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05BBF" w:rsidRDefault="00494AA6" w:rsidP="00494AA6">
      <w:pPr>
        <w:jc w:val="both"/>
        <w:rPr>
          <w:rFonts w:ascii="Times New Roman" w:hAnsi="Times New Roman" w:cs="Times New Roman"/>
          <w:kern w:val="0"/>
          <w:sz w:val="24"/>
          <w:szCs w:val="24"/>
        </w:rPr>
      </w:pPr>
    </w:p>
    <w:p w14:paraId="11207348" w14:textId="1A3CC785" w:rsidR="00494AA6" w:rsidRPr="00405BBF" w:rsidRDefault="00494AA6" w:rsidP="00494AA6">
      <w:pPr>
        <w:jc w:val="both"/>
        <w:rPr>
          <w:rFonts w:ascii="Times New Roman" w:hAnsi="Times New Roman" w:cs="Times New Roman"/>
          <w:b/>
          <w:bCs/>
          <w:kern w:val="0"/>
          <w:sz w:val="24"/>
          <w:szCs w:val="24"/>
        </w:rPr>
      </w:pPr>
      <w:r w:rsidRPr="00405BBF">
        <w:rPr>
          <w:rFonts w:ascii="Times New Roman" w:hAnsi="Times New Roman" w:cs="Times New Roman"/>
          <w:b/>
          <w:bCs/>
          <w:kern w:val="0"/>
          <w:sz w:val="24"/>
          <w:szCs w:val="24"/>
        </w:rPr>
        <w:t xml:space="preserve">PAKKUMUSE ESITAMISE ETTEPANEK </w:t>
      </w:r>
    </w:p>
    <w:p w14:paraId="0269E58C" w14:textId="77777777" w:rsidR="00494AA6" w:rsidRPr="00405BBF" w:rsidRDefault="00494AA6" w:rsidP="00494AA6">
      <w:pPr>
        <w:jc w:val="both"/>
        <w:rPr>
          <w:rFonts w:ascii="Times New Roman" w:hAnsi="Times New Roman" w:cs="Times New Roman"/>
          <w:kern w:val="0"/>
          <w:sz w:val="24"/>
          <w:szCs w:val="24"/>
        </w:rPr>
      </w:pPr>
    </w:p>
    <w:p w14:paraId="40DDD9BC" w14:textId="1CE5DF41" w:rsidR="002716EA" w:rsidRPr="00405BBF" w:rsidRDefault="002716EA" w:rsidP="002716EA">
      <w:pPr>
        <w:pStyle w:val="phitekst"/>
        <w:numPr>
          <w:ilvl w:val="0"/>
          <w:numId w:val="0"/>
        </w:numPr>
        <w:spacing w:before="0" w:after="0"/>
        <w:jc w:val="both"/>
      </w:pPr>
      <w:r w:rsidRPr="008D41E8">
        <w:t xml:space="preserve">Riigimetsa Majandamise Keskus (edaspidi Hankija) teeb ettepaneku esitada pakkumus </w:t>
      </w:r>
      <w:r w:rsidR="00494AA6" w:rsidRPr="008D41E8">
        <w:t>dünaamilise hankesüsteemi „</w:t>
      </w:r>
      <w:r w:rsidR="00176BE3" w:rsidRPr="008D41E8">
        <w:t>Maakorraldustoimingud</w:t>
      </w:r>
      <w:r w:rsidR="00494AA6" w:rsidRPr="008D41E8">
        <w:t xml:space="preserve">“ (viitenumber </w:t>
      </w:r>
      <w:r w:rsidR="00176BE3" w:rsidRPr="008D41E8">
        <w:t>292952</w:t>
      </w:r>
      <w:r w:rsidR="00494AA6" w:rsidRPr="008D41E8">
        <w:t>) piiratud hankemenetluse</w:t>
      </w:r>
      <w:r w:rsidRPr="008D41E8">
        <w:t>s</w:t>
      </w:r>
      <w:r w:rsidR="00494AA6" w:rsidRPr="008D41E8">
        <w:t xml:space="preserve">  „</w:t>
      </w:r>
      <w:r w:rsidR="008D41E8" w:rsidRPr="008D41E8">
        <w:t>Katastrimõõdistamine maakorraldustoimingu läbiviimiseks Harju maakonnas</w:t>
      </w:r>
      <w:r w:rsidRPr="008D41E8">
        <w:t xml:space="preserve">“ (viitenumber </w:t>
      </w:r>
      <w:r w:rsidR="008D41E8" w:rsidRPr="008D41E8">
        <w:t>297604</w:t>
      </w:r>
      <w:r w:rsidRPr="008D41E8">
        <w:t>) riigihanke alusdokumentides (RHAD) esitatud tingimustel.</w:t>
      </w:r>
    </w:p>
    <w:p w14:paraId="19F6DE36" w14:textId="77777777" w:rsidR="002716EA" w:rsidRPr="00405BBF" w:rsidRDefault="002716EA" w:rsidP="002716EA">
      <w:pPr>
        <w:pStyle w:val="phitekst"/>
        <w:numPr>
          <w:ilvl w:val="0"/>
          <w:numId w:val="0"/>
        </w:numPr>
        <w:spacing w:before="0" w:after="0"/>
      </w:pPr>
    </w:p>
    <w:p w14:paraId="2EB77A16" w14:textId="77777777" w:rsidR="002716EA" w:rsidRPr="00405BBF" w:rsidRDefault="002716EA" w:rsidP="002716EA">
      <w:pPr>
        <w:pStyle w:val="pealkiri"/>
        <w:numPr>
          <w:ilvl w:val="0"/>
          <w:numId w:val="5"/>
        </w:numPr>
        <w:tabs>
          <w:tab w:val="num" w:pos="360"/>
        </w:tabs>
        <w:spacing w:before="0" w:after="0"/>
        <w:ind w:left="426" w:hanging="426"/>
        <w:rPr>
          <w:b/>
          <w:kern w:val="0"/>
          <w:sz w:val="24"/>
          <w:szCs w:val="24"/>
        </w:rPr>
      </w:pPr>
      <w:bookmarkStart w:id="0" w:name="_Toc417991898"/>
      <w:r w:rsidRPr="00405BBF">
        <w:rPr>
          <w:b/>
          <w:kern w:val="0"/>
          <w:sz w:val="24"/>
          <w:szCs w:val="24"/>
        </w:rPr>
        <w:t>ÜLD</w:t>
      </w:r>
      <w:bookmarkEnd w:id="0"/>
      <w:r w:rsidRPr="00405BBF">
        <w:rPr>
          <w:b/>
          <w:kern w:val="0"/>
          <w:sz w:val="24"/>
          <w:szCs w:val="24"/>
        </w:rPr>
        <w:t>INFO</w:t>
      </w:r>
      <w:r w:rsidRPr="00405BBF">
        <w:rPr>
          <w:b/>
          <w:kern w:val="0"/>
          <w:sz w:val="24"/>
          <w:szCs w:val="24"/>
        </w:rPr>
        <w:tab/>
      </w:r>
    </w:p>
    <w:p w14:paraId="4FD367DF" w14:textId="77777777" w:rsidR="002716EA" w:rsidRPr="00405BBF" w:rsidRDefault="002716EA" w:rsidP="00F430E0">
      <w:pPr>
        <w:pStyle w:val="11"/>
        <w:rPr>
          <w:rFonts w:cs="Times New Roman"/>
          <w:szCs w:val="24"/>
        </w:rPr>
      </w:pPr>
      <w:r w:rsidRPr="00405BBF">
        <w:rPr>
          <w:rFonts w:cs="Times New Roman"/>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405BBF" w:rsidRDefault="002716EA" w:rsidP="002716EA">
      <w:pPr>
        <w:pStyle w:val="11"/>
        <w:spacing w:line="259" w:lineRule="auto"/>
        <w:rPr>
          <w:rFonts w:cs="Times New Roman"/>
          <w:szCs w:val="24"/>
        </w:rPr>
      </w:pPr>
      <w:r w:rsidRPr="00405BBF">
        <w:rPr>
          <w:rFonts w:cs="Times New Roman"/>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405BBF" w:rsidRDefault="002716EA" w:rsidP="002716EA">
      <w:pPr>
        <w:pStyle w:val="11"/>
        <w:numPr>
          <w:ilvl w:val="0"/>
          <w:numId w:val="0"/>
        </w:numPr>
        <w:ind w:left="432"/>
        <w:rPr>
          <w:rFonts w:cs="Times New Roman"/>
          <w:szCs w:val="24"/>
        </w:rPr>
      </w:pPr>
    </w:p>
    <w:p w14:paraId="1CFD3F93" w14:textId="7B2A1EE6" w:rsidR="002716EA" w:rsidRPr="00405BBF" w:rsidRDefault="002716EA" w:rsidP="002716EA">
      <w:pPr>
        <w:pStyle w:val="11"/>
        <w:numPr>
          <w:ilvl w:val="0"/>
          <w:numId w:val="5"/>
        </w:numPr>
        <w:rPr>
          <w:rFonts w:cs="Times New Roman"/>
          <w:b/>
          <w:szCs w:val="24"/>
        </w:rPr>
      </w:pPr>
      <w:r w:rsidRPr="00405BBF">
        <w:rPr>
          <w:rFonts w:cs="Times New Roman"/>
          <w:b/>
          <w:szCs w:val="24"/>
        </w:rPr>
        <w:t xml:space="preserve">HANKELEPINGU ESE </w:t>
      </w:r>
    </w:p>
    <w:p w14:paraId="085370E5" w14:textId="78AB7012" w:rsidR="002716EA" w:rsidRPr="00AE38C7" w:rsidRDefault="002716EA" w:rsidP="002716EA">
      <w:pPr>
        <w:pStyle w:val="11"/>
        <w:rPr>
          <w:rFonts w:cs="Times New Roman"/>
          <w:szCs w:val="24"/>
        </w:rPr>
      </w:pPr>
      <w:bookmarkStart w:id="1" w:name="_Toc350958044"/>
      <w:r w:rsidRPr="00405BBF">
        <w:rPr>
          <w:rFonts w:cs="Times New Roman"/>
          <w:szCs w:val="24"/>
        </w:rPr>
        <w:t xml:space="preserve">Käesoleva hanke </w:t>
      </w:r>
      <w:r w:rsidR="003074CB" w:rsidRPr="00405BBF">
        <w:rPr>
          <w:rFonts w:cs="Times New Roman"/>
          <w:szCs w:val="24"/>
        </w:rPr>
        <w:t>tulemusel tellitakse</w:t>
      </w:r>
      <w:bookmarkEnd w:id="1"/>
      <w:r w:rsidR="008D41E8">
        <w:rPr>
          <w:rFonts w:cs="Times New Roman"/>
          <w:szCs w:val="24"/>
        </w:rPr>
        <w:t xml:space="preserve"> </w:t>
      </w:r>
      <w:r w:rsidR="000C2CAE">
        <w:rPr>
          <w:rFonts w:cs="Times New Roman"/>
          <w:szCs w:val="24"/>
        </w:rPr>
        <w:t>k</w:t>
      </w:r>
      <w:r w:rsidR="008D41E8" w:rsidRPr="008D41E8">
        <w:rPr>
          <w:rFonts w:cs="Times New Roman"/>
          <w:szCs w:val="24"/>
        </w:rPr>
        <w:t>atastrimõõdistami</w:t>
      </w:r>
      <w:r w:rsidR="000C2CAE">
        <w:rPr>
          <w:rFonts w:cs="Times New Roman"/>
          <w:szCs w:val="24"/>
        </w:rPr>
        <w:t>st</w:t>
      </w:r>
      <w:r w:rsidR="008D41E8" w:rsidRPr="008D41E8">
        <w:rPr>
          <w:rFonts w:cs="Times New Roman"/>
          <w:szCs w:val="24"/>
        </w:rPr>
        <w:t xml:space="preserve"> maakorraldustoimingute läbiviimise eesmärgil Harju maakonnas, Kuusalu vallas, Kolga alevikus.</w:t>
      </w:r>
    </w:p>
    <w:p w14:paraId="7876C57F" w14:textId="77777777" w:rsidR="002A568D" w:rsidRDefault="002A568D" w:rsidP="002A568D">
      <w:pPr>
        <w:pStyle w:val="11"/>
      </w:pPr>
      <w:r>
        <w:t>Töö teostamise tähtaeg on 4 kuud hankelepingu sõlmimisest.</w:t>
      </w:r>
    </w:p>
    <w:p w14:paraId="139B078B" w14:textId="77777777" w:rsidR="00161833" w:rsidRPr="00405BBF" w:rsidRDefault="00161833" w:rsidP="00D04FD4">
      <w:pPr>
        <w:pStyle w:val="11"/>
        <w:numPr>
          <w:ilvl w:val="0"/>
          <w:numId w:val="0"/>
        </w:numPr>
        <w:ind w:left="432"/>
        <w:rPr>
          <w:rFonts w:cs="Times New Roman"/>
          <w:b/>
          <w:bCs/>
          <w:szCs w:val="24"/>
        </w:rPr>
      </w:pPr>
    </w:p>
    <w:p w14:paraId="2162F967" w14:textId="77777777" w:rsidR="002716EA" w:rsidRPr="00405BBF" w:rsidRDefault="002716EA" w:rsidP="002716EA">
      <w:pPr>
        <w:pStyle w:val="pealkiri"/>
        <w:numPr>
          <w:ilvl w:val="0"/>
          <w:numId w:val="5"/>
        </w:numPr>
        <w:spacing w:before="0" w:after="0"/>
        <w:ind w:left="426" w:hanging="426"/>
        <w:rPr>
          <w:b/>
          <w:kern w:val="0"/>
          <w:sz w:val="24"/>
          <w:szCs w:val="24"/>
        </w:rPr>
      </w:pPr>
      <w:r w:rsidRPr="00405BBF">
        <w:rPr>
          <w:b/>
          <w:kern w:val="0"/>
          <w:sz w:val="24"/>
          <w:szCs w:val="24"/>
        </w:rPr>
        <w:t>PAKKUMUS</w:t>
      </w:r>
    </w:p>
    <w:p w14:paraId="6D06BA6F" w14:textId="082CC7CF" w:rsidR="002716EA" w:rsidRPr="00405BBF" w:rsidRDefault="007C1482" w:rsidP="002716EA">
      <w:pPr>
        <w:pStyle w:val="11"/>
        <w:rPr>
          <w:rFonts w:cs="Times New Roman"/>
          <w:szCs w:val="24"/>
        </w:rPr>
      </w:pPr>
      <w:r w:rsidRPr="00405BBF">
        <w:rPr>
          <w:rFonts w:cs="Times New Roman"/>
          <w:szCs w:val="24"/>
        </w:rPr>
        <w:t>Pakkuja esitab RHR süsteemis täidetava pakkumuse maksumuse vormi</w:t>
      </w:r>
      <w:r w:rsidR="002716EA" w:rsidRPr="00405BBF">
        <w:rPr>
          <w:rFonts w:cs="Times New Roman"/>
          <w:szCs w:val="24"/>
        </w:rPr>
        <w:t>.</w:t>
      </w:r>
    </w:p>
    <w:p w14:paraId="2C0B0EC1" w14:textId="77777777" w:rsidR="008567F6" w:rsidRDefault="008567F6" w:rsidP="008567F6">
      <w:pPr>
        <w:pStyle w:val="11"/>
        <w:rPr>
          <w:rFonts w:cs="Times New Roman"/>
          <w:szCs w:val="24"/>
        </w:rPr>
      </w:pPr>
      <w:r w:rsidRPr="00405BBF">
        <w:rPr>
          <w:rFonts w:cs="Times New Roman"/>
          <w:szCs w:val="24"/>
        </w:rPr>
        <w:t>Pakkumuse maksumus peab olema lõplik ja sisaldama kõiki kulusid vastavalt RHAD-le ning seal nimetamata kulusid, mis on vajalikud raamlepingu nõuetekohaseks täitmiseks. Null või negatiivse väärtusega maksumusi ei ole lubatud kasutada ja sellised pakkumused on hankijal õigus lugeda mittevastavaks ning tagasi lükata.</w:t>
      </w:r>
    </w:p>
    <w:p w14:paraId="6BAAC2D3" w14:textId="77777777" w:rsidR="003D05FB" w:rsidRDefault="003D05FB" w:rsidP="003D05FB">
      <w:pPr>
        <w:pStyle w:val="11"/>
      </w:pPr>
      <w:r>
        <w:t xml:space="preserve">Pakkumuses tuleb arvestada nende tööde teostamisega, mis ei ole hanke alusdokumentides otseselt kirjeldatud, kuid tulenevad kehtivatest õigusaktidest, tehnilistest normidest, standarditest ja vastavate ametkondade nõuetest. </w:t>
      </w:r>
    </w:p>
    <w:p w14:paraId="5C639407" w14:textId="3CCD5317" w:rsidR="008567F6" w:rsidRPr="00405BBF" w:rsidRDefault="008567F6" w:rsidP="008567F6">
      <w:pPr>
        <w:pStyle w:val="11"/>
        <w:rPr>
          <w:rFonts w:cs="Times New Roman"/>
          <w:szCs w:val="24"/>
          <w:shd w:val="clear" w:color="auto" w:fill="FFFFFF"/>
        </w:rPr>
      </w:pPr>
      <w:r w:rsidRPr="00405BBF">
        <w:rPr>
          <w:rFonts w:cs="Times New Roman"/>
          <w:szCs w:val="24"/>
        </w:rPr>
        <w:t>Hankija ei hüvita lepingu täitmisel pakkujale mingeid täiendavaid kulusid ega tee täiendavaid makseid.</w:t>
      </w:r>
    </w:p>
    <w:p w14:paraId="7B26931B" w14:textId="77777777" w:rsidR="008567F6" w:rsidRPr="00405BBF" w:rsidRDefault="008567F6" w:rsidP="008567F6">
      <w:pPr>
        <w:pStyle w:val="11"/>
        <w:rPr>
          <w:rFonts w:cs="Times New Roman"/>
          <w:szCs w:val="24"/>
          <w:shd w:val="clear" w:color="auto" w:fill="FFFFFF"/>
        </w:rPr>
      </w:pPr>
      <w:r w:rsidRPr="00405BBF">
        <w:rPr>
          <w:rFonts w:cs="Times New Roman"/>
          <w:szCs w:val="24"/>
        </w:rPr>
        <w:t>Huvitatud isik või pakkuja kannab hankemenetluses osalemisega seotud kogukulud ja -riski, kaasa arvatud vääramatu jõu (</w:t>
      </w:r>
      <w:r w:rsidRPr="00405BBF">
        <w:rPr>
          <w:rFonts w:cs="Times New Roman"/>
          <w:i/>
          <w:iCs/>
          <w:szCs w:val="24"/>
        </w:rPr>
        <w:t>force majeure</w:t>
      </w:r>
      <w:r w:rsidRPr="00405BBF">
        <w:rPr>
          <w:rFonts w:cs="Times New Roman"/>
          <w:szCs w:val="24"/>
        </w:rPr>
        <w:t>) toime võimalused.</w:t>
      </w:r>
    </w:p>
    <w:p w14:paraId="4E5328CE" w14:textId="77777777" w:rsidR="008567F6" w:rsidRDefault="008567F6" w:rsidP="008567F6">
      <w:pPr>
        <w:pStyle w:val="11"/>
        <w:rPr>
          <w:rFonts w:cs="Times New Roman"/>
          <w:szCs w:val="24"/>
          <w:shd w:val="clear" w:color="auto" w:fill="FFFFFF"/>
        </w:rPr>
      </w:pPr>
      <w:r w:rsidRPr="00405BBF">
        <w:rPr>
          <w:rFonts w:cs="Times New Roman"/>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58252DB0" w14:textId="7FAAB2F6" w:rsidR="002716EA" w:rsidRPr="00405BBF" w:rsidRDefault="002716EA" w:rsidP="002716EA">
      <w:pPr>
        <w:pStyle w:val="11"/>
        <w:numPr>
          <w:ilvl w:val="0"/>
          <w:numId w:val="5"/>
        </w:numPr>
        <w:rPr>
          <w:rFonts w:cs="Times New Roman"/>
          <w:b/>
          <w:bCs/>
          <w:szCs w:val="24"/>
        </w:rPr>
      </w:pPr>
      <w:r w:rsidRPr="00405BBF">
        <w:rPr>
          <w:rFonts w:cs="Times New Roman"/>
          <w:b/>
          <w:bCs/>
          <w:szCs w:val="24"/>
        </w:rPr>
        <w:lastRenderedPageBreak/>
        <w:t>PAKKUMUSTE HINDAMINE</w:t>
      </w:r>
    </w:p>
    <w:p w14:paraId="255693FA" w14:textId="31B7A2C8" w:rsidR="002716EA" w:rsidRDefault="002716EA" w:rsidP="002716EA">
      <w:pPr>
        <w:pStyle w:val="11"/>
        <w:rPr>
          <w:rFonts w:cs="Times New Roman"/>
          <w:szCs w:val="24"/>
        </w:rPr>
      </w:pPr>
      <w:r w:rsidRPr="00405BBF">
        <w:rPr>
          <w:rFonts w:cs="Times New Roman"/>
          <w:szCs w:val="24"/>
        </w:rPr>
        <w:t xml:space="preserve">Hankija tunnistab edukaks pakkumuste hindamise kriteeriumide kohaselt majanduslikult soodsaima pakkumuse. </w:t>
      </w:r>
      <w:r w:rsidR="008D7FDC" w:rsidRPr="00405BBF">
        <w:rPr>
          <w:rFonts w:cs="Times New Roman"/>
          <w:szCs w:val="24"/>
        </w:rPr>
        <w:t xml:space="preserve">Hankija arvestab majanduslikult soodsaima pakkumuse väljaselgitamisel ainult pakkumuse maksumust ja tunnistab edukaks </w:t>
      </w:r>
      <w:r w:rsidR="00424562">
        <w:rPr>
          <w:rFonts w:cs="Times New Roman"/>
          <w:szCs w:val="24"/>
        </w:rPr>
        <w:t>madalaima</w:t>
      </w:r>
      <w:r w:rsidR="008D7FDC" w:rsidRPr="00405BBF">
        <w:rPr>
          <w:rFonts w:cs="Times New Roman"/>
          <w:szCs w:val="24"/>
        </w:rPr>
        <w:t xml:space="preserve"> </w:t>
      </w:r>
      <w:r w:rsidR="00424562">
        <w:rPr>
          <w:rFonts w:cs="Times New Roman"/>
          <w:szCs w:val="24"/>
        </w:rPr>
        <w:t>maksumusega</w:t>
      </w:r>
      <w:r w:rsidR="008D7FDC" w:rsidRPr="00405BBF">
        <w:rPr>
          <w:rFonts w:cs="Times New Roman"/>
          <w:szCs w:val="24"/>
        </w:rPr>
        <w:t xml:space="preserve"> (suurima punktisummaga) pakkumuse</w:t>
      </w:r>
      <w:r w:rsidRPr="00405BBF">
        <w:rPr>
          <w:rFonts w:cs="Times New Roman"/>
          <w:szCs w:val="24"/>
        </w:rPr>
        <w:t xml:space="preserve">. </w:t>
      </w:r>
    </w:p>
    <w:p w14:paraId="35B33392" w14:textId="77777777" w:rsidR="00974306" w:rsidRPr="00882D5C" w:rsidRDefault="00974306" w:rsidP="00974306">
      <w:pPr>
        <w:pStyle w:val="11"/>
        <w:rPr>
          <w:rFonts w:cs="Times New Roman"/>
          <w:szCs w:val="24"/>
        </w:rPr>
      </w:pPr>
      <w:r w:rsidRPr="00882D5C">
        <w:rPr>
          <w:rFonts w:cs="Times New Roman"/>
          <w:szCs w:val="24"/>
        </w:rPr>
        <w:t>Hankija võib hinnata pakkumusi enne pakkumuste vastavuse või pakkujate suhtes kõrvaldamise aluste puudumise ja kvalifikatsiooni kontrollimist. Sellisel juhul kontrollib hankija pakkumuse vastavust ja RHS § 95 lõikes 1 sätestatud kõrvaldamise aluste puudumist ja kvalifikatsiooni vaid pakkujal, kellega ta kavatseb lepingu sõlmida pärast tähtaegselt laekunud pakkumuste hindamist.</w:t>
      </w:r>
    </w:p>
    <w:p w14:paraId="36CE27A8" w14:textId="48550CC0" w:rsidR="00974306" w:rsidRPr="00882D5C" w:rsidRDefault="00974306" w:rsidP="00974306">
      <w:pPr>
        <w:pStyle w:val="11"/>
        <w:rPr>
          <w:rFonts w:cs="Times New Roman"/>
          <w:szCs w:val="24"/>
        </w:rPr>
      </w:pPr>
      <w:r w:rsidRPr="00882D5C">
        <w:rPr>
          <w:rFonts w:cs="Times New Roman"/>
          <w:szCs w:val="24"/>
        </w:rPr>
        <w:t xml:space="preserve">Juhul, kui hankija ei rakenda punktis </w:t>
      </w:r>
      <w:r w:rsidR="009145CD">
        <w:rPr>
          <w:rFonts w:cs="Times New Roman"/>
          <w:szCs w:val="24"/>
        </w:rPr>
        <w:t>4</w:t>
      </w:r>
      <w:r w:rsidRPr="00882D5C">
        <w:rPr>
          <w:rFonts w:cs="Times New Roman"/>
          <w:szCs w:val="24"/>
        </w:rPr>
        <w:t>.2 menetlust, siis võib hankija kontrollida pakkumuste vastavust riigihanke alusdokumentides esitatud tingimustele ning hinnata vastavaks tunnistatud pakkumusi enne pakkujate suhtes kõrvaldamise aluste puudumise ja kvalifikatsiooni kontrollimist (RHS § 52 lg 3).</w:t>
      </w:r>
    </w:p>
    <w:p w14:paraId="0577ABE6" w14:textId="4DE03E75" w:rsidR="002716EA" w:rsidRPr="00405BBF" w:rsidRDefault="002716EA" w:rsidP="002716EA">
      <w:pPr>
        <w:pStyle w:val="11"/>
        <w:rPr>
          <w:rFonts w:cs="Times New Roman"/>
          <w:szCs w:val="24"/>
        </w:rPr>
      </w:pPr>
      <w:r w:rsidRPr="00405BBF">
        <w:rPr>
          <w:rFonts w:cs="Times New Roman"/>
          <w:szCs w:val="24"/>
        </w:rPr>
        <w:t xml:space="preserve">Kui </w:t>
      </w:r>
      <w:r w:rsidR="009F5B49" w:rsidRPr="00405BBF">
        <w:rPr>
          <w:rFonts w:cs="Times New Roman"/>
          <w:szCs w:val="24"/>
        </w:rPr>
        <w:t xml:space="preserve">võrdselt </w:t>
      </w:r>
      <w:r w:rsidR="009145CD" w:rsidRPr="007A4DB4">
        <w:rPr>
          <w:rFonts w:cs="Times New Roman"/>
          <w:szCs w:val="24"/>
        </w:rPr>
        <w:t>madala</w:t>
      </w:r>
      <w:r w:rsidR="009145CD">
        <w:rPr>
          <w:rFonts w:cs="Times New Roman"/>
          <w:szCs w:val="24"/>
        </w:rPr>
        <w:t>i</w:t>
      </w:r>
      <w:r w:rsidR="009145CD" w:rsidRPr="007A4DB4">
        <w:rPr>
          <w:rFonts w:cs="Times New Roman"/>
          <w:szCs w:val="24"/>
        </w:rPr>
        <w:t xml:space="preserve">ma kogumaksumusega </w:t>
      </w:r>
      <w:r w:rsidR="009F5B49" w:rsidRPr="00405BBF">
        <w:rPr>
          <w:rFonts w:cs="Times New Roman"/>
          <w:szCs w:val="24"/>
        </w:rPr>
        <w:t>(suurima punktisummaga) pakkumuse on esitanud rohkem kui üks pakkuja,  siis heidetakse pakkujate vahel liisku. Liisuheitmise koht ja kord teatatakse eelnevalt pakkujatele ning nende (volitatud) esindajatel on õigus viibida liisuheitmise juures</w:t>
      </w:r>
      <w:r w:rsidRPr="00405BBF">
        <w:rPr>
          <w:rFonts w:cs="Times New Roman"/>
          <w:szCs w:val="24"/>
        </w:rPr>
        <w:t>.</w:t>
      </w:r>
    </w:p>
    <w:p w14:paraId="0F7DA9B0" w14:textId="77777777" w:rsidR="001F0C7B" w:rsidRPr="00405BBF" w:rsidRDefault="001F0C7B" w:rsidP="001F0C7B">
      <w:pPr>
        <w:pStyle w:val="ListParagraph"/>
        <w:ind w:left="0"/>
        <w:contextualSpacing w:val="0"/>
        <w:jc w:val="both"/>
      </w:pPr>
    </w:p>
    <w:p w14:paraId="62E36E12" w14:textId="27932529" w:rsidR="001F0C7B" w:rsidRPr="00405BBF" w:rsidRDefault="001F0C7B" w:rsidP="001F0C7B">
      <w:pPr>
        <w:pStyle w:val="ListParagraph"/>
        <w:numPr>
          <w:ilvl w:val="0"/>
          <w:numId w:val="5"/>
        </w:numPr>
        <w:jc w:val="both"/>
        <w:rPr>
          <w:b/>
          <w:bCs/>
        </w:rPr>
      </w:pPr>
      <w:bookmarkStart w:id="2" w:name="_Toc346698781"/>
      <w:bookmarkStart w:id="3" w:name="_Toc351709515"/>
      <w:bookmarkStart w:id="4" w:name="_Toc387321725"/>
      <w:bookmarkStart w:id="5" w:name="_Toc417992005"/>
      <w:r w:rsidRPr="00405BBF">
        <w:rPr>
          <w:b/>
          <w:bCs/>
          <w:kern w:val="32"/>
        </w:rPr>
        <w:t>KÕIKIDE PAKKUMUSTE TAGASILÜKKAMISE ALUSED JA HANKEMENETLUSE KEHTETUKS TUNNISTAMINE</w:t>
      </w:r>
    </w:p>
    <w:p w14:paraId="4A029E07" w14:textId="77777777" w:rsidR="001F0C7B" w:rsidRPr="00405BBF" w:rsidRDefault="001F0C7B" w:rsidP="001F0C7B">
      <w:pPr>
        <w:pStyle w:val="ListParagraph"/>
        <w:suppressAutoHyphens w:val="0"/>
        <w:ind w:left="0"/>
        <w:contextualSpacing w:val="0"/>
        <w:jc w:val="both"/>
        <w:rPr>
          <w:b/>
          <w:bCs/>
        </w:rPr>
      </w:pPr>
    </w:p>
    <w:bookmarkEnd w:id="2"/>
    <w:bookmarkEnd w:id="3"/>
    <w:bookmarkEnd w:id="4"/>
    <w:bookmarkEnd w:id="5"/>
    <w:p w14:paraId="01082A52" w14:textId="17C6971F" w:rsidR="001F0C7B" w:rsidRPr="00405BBF" w:rsidRDefault="001F0C7B" w:rsidP="00966E42">
      <w:pPr>
        <w:pStyle w:val="11"/>
        <w:rPr>
          <w:rFonts w:cs="Times New Roman"/>
          <w:szCs w:val="24"/>
        </w:rPr>
      </w:pPr>
      <w:r w:rsidRPr="00405BBF">
        <w:rPr>
          <w:rFonts w:cs="Times New Roman"/>
          <w:szCs w:val="24"/>
        </w:rPr>
        <w:t>Hankija võib lisaks RHS §-s 116 sätestatud juhtudele teha põhjendatud kirjaliku otsuse kõigi pakkumuste tagasilükkamise kohta kui esitatud pakkumustes on pakutud hankija jaoks liiga kõrget hinnakoefitsienti.</w:t>
      </w:r>
    </w:p>
    <w:p w14:paraId="53C53527" w14:textId="77777777" w:rsidR="001F0C7B" w:rsidRPr="00405BBF" w:rsidRDefault="001F0C7B" w:rsidP="001F0C7B">
      <w:pPr>
        <w:pStyle w:val="11"/>
        <w:rPr>
          <w:rFonts w:cs="Times New Roman"/>
          <w:szCs w:val="24"/>
        </w:rPr>
      </w:pPr>
      <w:r w:rsidRPr="00405BBF">
        <w:rPr>
          <w:rFonts w:cs="Times New Roman"/>
          <w:szCs w:val="24"/>
        </w:rPr>
        <w:t>Hankijal on õigus hankemenetlus põhjendatud kirjaliku otsusega kehtetuks tunnistada.</w:t>
      </w:r>
      <w:r w:rsidRPr="00405BBF">
        <w:rPr>
          <w:rFonts w:eastAsiaTheme="minorEastAsia" w:cs="Times New Roman"/>
          <w:color w:val="000000" w:themeColor="text1"/>
          <w:szCs w:val="24"/>
        </w:rPr>
        <w:t xml:space="preserve"> </w:t>
      </w:r>
      <w:r w:rsidRPr="00405BBF">
        <w:rPr>
          <w:rFonts w:cs="Times New Roman"/>
          <w:szCs w:val="24"/>
        </w:rPr>
        <w:t>Põhjendatud vajaduseks võib olla eelkõige, kuid mitte ainult:</w:t>
      </w:r>
    </w:p>
    <w:p w14:paraId="4F95021B" w14:textId="6C1DD625" w:rsidR="001F0C7B" w:rsidRPr="00405BBF" w:rsidRDefault="001F0C7B" w:rsidP="001F0C7B">
      <w:pPr>
        <w:pStyle w:val="111"/>
        <w:rPr>
          <w:rFonts w:cs="Times New Roman"/>
          <w:szCs w:val="24"/>
        </w:rPr>
      </w:pPr>
      <w:r w:rsidRPr="00405BBF">
        <w:rPr>
          <w:rFonts w:cs="Times New Roman"/>
          <w:szCs w:val="24"/>
        </w:rPr>
        <w:t>tekib vajadus lepingu eset olulisel määral muuta;</w:t>
      </w:r>
    </w:p>
    <w:p w14:paraId="227E9B61" w14:textId="409C9DC0" w:rsidR="001F0C7B" w:rsidRPr="00405BBF" w:rsidRDefault="00232B70" w:rsidP="001F0C7B">
      <w:pPr>
        <w:pStyle w:val="111"/>
        <w:rPr>
          <w:rFonts w:cs="Times New Roman"/>
          <w:szCs w:val="24"/>
        </w:rPr>
      </w:pPr>
      <w:r w:rsidRPr="00405BBF">
        <w:rPr>
          <w:rFonts w:cs="Times New Roman"/>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r w:rsidR="001F0C7B" w:rsidRPr="00405BBF">
        <w:rPr>
          <w:rFonts w:cs="Times New Roman"/>
          <w:szCs w:val="24"/>
        </w:rPr>
        <w:t>;</w:t>
      </w:r>
    </w:p>
    <w:p w14:paraId="6E1B9C58" w14:textId="3DB6A524" w:rsidR="001F0C7B" w:rsidRPr="00405BBF" w:rsidRDefault="000168D6" w:rsidP="001F0C7B">
      <w:pPr>
        <w:pStyle w:val="111"/>
        <w:rPr>
          <w:rFonts w:cs="Times New Roman"/>
          <w:szCs w:val="24"/>
        </w:rPr>
      </w:pPr>
      <w:r w:rsidRPr="00405BBF">
        <w:rPr>
          <w:rFonts w:cs="Times New Roman"/>
          <w:iCs/>
          <w:szCs w:val="24"/>
        </w:rPr>
        <w:t>langeb ära vajadus asja ostmise või teenuse tellimise järele põhjusel, mis ei sõltu hankijast või põhjusel, mis sõltub või tuleneb seadusandluse muutumisest, kõrgemalseisvate asutuste haldusaktidest ja toimingutest</w:t>
      </w:r>
      <w:r w:rsidR="00046CCE" w:rsidRPr="00405BBF">
        <w:rPr>
          <w:rFonts w:cs="Times New Roman"/>
          <w:iCs/>
          <w:szCs w:val="24"/>
        </w:rPr>
        <w:t>.</w:t>
      </w:r>
    </w:p>
    <w:p w14:paraId="5D26B34A" w14:textId="5B0A545F" w:rsidR="00494AA6" w:rsidRPr="00405BBF" w:rsidRDefault="00494AA6" w:rsidP="002716EA">
      <w:pPr>
        <w:pStyle w:val="Heading2"/>
        <w:spacing w:before="0" w:after="0"/>
        <w:ind w:left="0" w:firstLine="0"/>
        <w:jc w:val="both"/>
        <w:rPr>
          <w:rFonts w:ascii="Times New Roman" w:hAnsi="Times New Roman" w:cs="Times New Roman"/>
          <w:sz w:val="24"/>
          <w:szCs w:val="24"/>
        </w:rPr>
      </w:pPr>
    </w:p>
    <w:p w14:paraId="26B4BCF1" w14:textId="77777777" w:rsidR="002716EA" w:rsidRPr="00405BBF" w:rsidRDefault="002716EA" w:rsidP="002716EA">
      <w:pPr>
        <w:pStyle w:val="pealkiri"/>
        <w:numPr>
          <w:ilvl w:val="0"/>
          <w:numId w:val="5"/>
        </w:numPr>
        <w:spacing w:before="0" w:after="0"/>
        <w:ind w:left="567" w:hanging="567"/>
        <w:rPr>
          <w:b/>
          <w:kern w:val="0"/>
          <w:sz w:val="24"/>
          <w:szCs w:val="24"/>
        </w:rPr>
      </w:pPr>
      <w:r w:rsidRPr="00405BBF">
        <w:rPr>
          <w:b/>
          <w:kern w:val="0"/>
          <w:sz w:val="24"/>
          <w:szCs w:val="24"/>
        </w:rPr>
        <w:t>HANKELEPINGU SÕLMIMINE</w:t>
      </w:r>
    </w:p>
    <w:p w14:paraId="0C8315B4" w14:textId="026686B4" w:rsidR="0063791F" w:rsidRPr="00405BBF" w:rsidRDefault="007849C0" w:rsidP="00E427F2">
      <w:pPr>
        <w:pStyle w:val="11"/>
        <w:rPr>
          <w:rFonts w:cs="Times New Roman"/>
          <w:szCs w:val="24"/>
        </w:rPr>
      </w:pPr>
      <w:r>
        <w:rPr>
          <w:rFonts w:cs="Times New Roman"/>
          <w:szCs w:val="24"/>
        </w:rPr>
        <w:t>Hankeleping</w:t>
      </w:r>
      <w:r w:rsidRPr="1EF7BCA6">
        <w:rPr>
          <w:rFonts w:cs="Times New Roman"/>
          <w:szCs w:val="24"/>
        </w:rPr>
        <w:t xml:space="preserve"> sõlmitakse ühe edukaks tunnistatud pakkujaga </w:t>
      </w:r>
      <w:r>
        <w:rPr>
          <w:rFonts w:cs="Times New Roman"/>
          <w:szCs w:val="24"/>
        </w:rPr>
        <w:t>hankeleping</w:t>
      </w:r>
      <w:r w:rsidRPr="1EF7BCA6">
        <w:rPr>
          <w:rFonts w:cs="Times New Roman"/>
          <w:szCs w:val="24"/>
        </w:rPr>
        <w:t xml:space="preserve">u projektis kindlaksmääratud tingimustel. </w:t>
      </w:r>
      <w:r>
        <w:rPr>
          <w:rFonts w:cs="Times New Roman"/>
          <w:szCs w:val="24"/>
        </w:rPr>
        <w:t>Hankeleping</w:t>
      </w:r>
      <w:r w:rsidRPr="1EF7BCA6">
        <w:rPr>
          <w:rFonts w:cs="Times New Roman"/>
          <w:szCs w:val="24"/>
        </w:rPr>
        <w:t>uga ei võrdsustata edukaks tunnistatud pakkumust, vaid sõlmitakse leping eraldi dokumendina</w:t>
      </w:r>
      <w:r w:rsidR="002716EA" w:rsidRPr="00405BBF">
        <w:rPr>
          <w:rFonts w:cs="Times New Roman"/>
          <w:szCs w:val="24"/>
        </w:rPr>
        <w:t>.</w:t>
      </w:r>
      <w:r w:rsidR="0063791F" w:rsidRPr="00405BBF">
        <w:rPr>
          <w:rFonts w:cs="Times New Roman"/>
          <w:szCs w:val="24"/>
        </w:rPr>
        <w:t xml:space="preserve"> </w:t>
      </w:r>
    </w:p>
    <w:p w14:paraId="4DEA949B" w14:textId="77777777" w:rsidR="00CB1705" w:rsidRPr="00001532" w:rsidRDefault="00CB1705" w:rsidP="00CB1705">
      <w:pPr>
        <w:pStyle w:val="11"/>
        <w:rPr>
          <w:rFonts w:cs="Times New Roman"/>
          <w:szCs w:val="24"/>
        </w:rPr>
      </w:pPr>
      <w:r w:rsidRPr="00001532">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B53EA5B" w14:textId="77777777" w:rsidR="00CB1705" w:rsidRPr="00001532" w:rsidRDefault="00CB1705" w:rsidP="00CB1705">
      <w:pPr>
        <w:pStyle w:val="11"/>
        <w:rPr>
          <w:rFonts w:cs="Times New Roman"/>
          <w:szCs w:val="24"/>
        </w:rPr>
      </w:pPr>
      <w:r w:rsidRPr="00001532">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34CD2B15" w14:textId="1D527C0E" w:rsidR="0015104E" w:rsidRPr="00405BBF" w:rsidRDefault="00CB1705" w:rsidP="00CB1705">
      <w:pPr>
        <w:pStyle w:val="11"/>
        <w:rPr>
          <w:rFonts w:cs="Times New Roman"/>
          <w:szCs w:val="24"/>
        </w:rPr>
      </w:pPr>
      <w:r w:rsidRPr="00001532">
        <w:rPr>
          <w:rFonts w:cs="Times New Roman"/>
          <w:szCs w:val="24"/>
        </w:rPr>
        <w:lastRenderedPageBreak/>
        <w:t>Hankeleping allkirjastatakse digitaalselt. 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r w:rsidR="0015104E" w:rsidRPr="00405BBF">
        <w:rPr>
          <w:rFonts w:cs="Times New Roman"/>
          <w:szCs w:val="24"/>
        </w:rPr>
        <w:t xml:space="preserve">.  </w:t>
      </w:r>
    </w:p>
    <w:p w14:paraId="79B53E06" w14:textId="77777777" w:rsidR="00CA0E51" w:rsidRPr="00405BBF" w:rsidRDefault="00CA0E51" w:rsidP="00CB1705">
      <w:pPr>
        <w:widowControl w:val="0"/>
        <w:jc w:val="both"/>
        <w:outlineLvl w:val="0"/>
        <w:rPr>
          <w:rFonts w:ascii="Times New Roman" w:hAnsi="Times New Roman" w:cs="Times New Roman"/>
          <w:kern w:val="0"/>
          <w:sz w:val="24"/>
          <w:szCs w:val="24"/>
          <w14:ligatures w14:val="none"/>
        </w:rPr>
      </w:pPr>
      <w:r w:rsidRPr="00405BBF">
        <w:rPr>
          <w:rFonts w:ascii="Times New Roman" w:eastAsia="Times New Roman" w:hAnsi="Times New Roman" w:cs="Times New Roman"/>
          <w:kern w:val="0"/>
          <w:sz w:val="24"/>
          <w:szCs w:val="24"/>
          <w14:ligatures w14:val="none"/>
        </w:rPr>
        <w:fldChar w:fldCharType="begin"/>
      </w:r>
      <w:r w:rsidRPr="00405BBF">
        <w:rPr>
          <w:rFonts w:ascii="Times New Roman" w:eastAsia="Times New Roman" w:hAnsi="Times New Roman" w:cs="Times New Roman"/>
          <w:kern w:val="0"/>
          <w:sz w:val="24"/>
          <w:szCs w:val="24"/>
          <w14:ligatures w14:val="none"/>
        </w:rPr>
        <w:instrText xml:space="preserve"> LINK Excel.Sheet.12 "\\\\share22\\USERS5\\katrin.keert\\Contacts\\Documents\\Hanked\\Hanked 2013\\Raiehanked\\Raieteenus DünHS\\Olavilt hankesse\\Dünaamilise hanke tagatis.xlsx" Leht1!R4C2:R15C9 \a \f 4 \h  \* MERGEFORMAT </w:instrText>
      </w:r>
      <w:r w:rsidRPr="00405BBF">
        <w:rPr>
          <w:rFonts w:ascii="Times New Roman" w:eastAsia="Times New Roman" w:hAnsi="Times New Roman" w:cs="Times New Roman"/>
          <w:kern w:val="0"/>
          <w:sz w:val="24"/>
          <w:szCs w:val="24"/>
          <w14:ligatures w14:val="none"/>
        </w:rPr>
        <w:fldChar w:fldCharType="separate"/>
      </w:r>
    </w:p>
    <w:p w14:paraId="2C985182" w14:textId="66DFFA41" w:rsidR="002C3FCB" w:rsidRPr="00405BBF" w:rsidRDefault="00CA0E51" w:rsidP="0015760D">
      <w:pPr>
        <w:pStyle w:val="pealkiri"/>
        <w:numPr>
          <w:ilvl w:val="0"/>
          <w:numId w:val="5"/>
        </w:numPr>
        <w:spacing w:before="0" w:after="0"/>
        <w:ind w:left="567" w:hanging="567"/>
        <w:rPr>
          <w:b/>
          <w:kern w:val="0"/>
          <w:sz w:val="24"/>
          <w:szCs w:val="24"/>
        </w:rPr>
      </w:pPr>
      <w:r w:rsidRPr="00405BBF">
        <w:rPr>
          <w:kern w:val="0"/>
          <w:sz w:val="24"/>
          <w:szCs w:val="24"/>
        </w:rPr>
        <w:fldChar w:fldCharType="end"/>
      </w:r>
      <w:r w:rsidR="0015760D" w:rsidRPr="00405BBF">
        <w:rPr>
          <w:b/>
          <w:kern w:val="0"/>
          <w:sz w:val="24"/>
          <w:szCs w:val="24"/>
        </w:rPr>
        <w:t>LISATEABE SAAMINE</w:t>
      </w:r>
    </w:p>
    <w:p w14:paraId="6A7BA97D" w14:textId="77777777" w:rsidR="002C3FCB" w:rsidRPr="00405BBF" w:rsidRDefault="002C3FCB" w:rsidP="002C3FCB">
      <w:pPr>
        <w:pStyle w:val="11"/>
        <w:numPr>
          <w:ilvl w:val="0"/>
          <w:numId w:val="0"/>
        </w:numPr>
        <w:tabs>
          <w:tab w:val="left" w:pos="567"/>
        </w:tabs>
        <w:ind w:left="574" w:hanging="432"/>
        <w:rPr>
          <w:rFonts w:cs="Times New Roman"/>
          <w:szCs w:val="24"/>
        </w:rPr>
      </w:pPr>
    </w:p>
    <w:p w14:paraId="25220245" w14:textId="51F31675" w:rsidR="002C3FCB" w:rsidRPr="00405BBF" w:rsidRDefault="002C3FCB" w:rsidP="0015760D">
      <w:pPr>
        <w:pStyle w:val="11"/>
        <w:rPr>
          <w:rFonts w:cs="Times New Roman"/>
          <w:szCs w:val="24"/>
        </w:rPr>
      </w:pPr>
      <w:r w:rsidRPr="00405BBF">
        <w:rPr>
          <w:rFonts w:cs="Times New Roman"/>
          <w:szCs w:val="24"/>
        </w:rPr>
        <w:t>RHAD kohta saab selgitusi või täiendavat teavet ainult RHR kaudu, mis eeldab seda, et huvitatud isik registreerib end RHR-s vastava hankemenetluse juurde. Telefoni ega e-kirja teel küsimusi vastu ei võeta.</w:t>
      </w:r>
    </w:p>
    <w:p w14:paraId="41BA91EF" w14:textId="75B1777E" w:rsidR="00494AA6" w:rsidRPr="00405BBF" w:rsidRDefault="002C3FCB" w:rsidP="0015760D">
      <w:pPr>
        <w:pStyle w:val="11"/>
        <w:rPr>
          <w:rFonts w:cs="Times New Roman"/>
          <w:szCs w:val="24"/>
        </w:rPr>
      </w:pPr>
      <w:r w:rsidRPr="00405BBF">
        <w:rPr>
          <w:rFonts w:cs="Times New Roman"/>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sectPr w:rsidR="00494AA6" w:rsidRPr="00405B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64511" w14:textId="77777777" w:rsidR="00E35969" w:rsidRDefault="00E35969" w:rsidP="007D5A07">
      <w:r>
        <w:separator/>
      </w:r>
    </w:p>
  </w:endnote>
  <w:endnote w:type="continuationSeparator" w:id="0">
    <w:p w14:paraId="0DED85E3" w14:textId="77777777" w:rsidR="00E35969" w:rsidRDefault="00E35969" w:rsidP="007D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1E726" w14:textId="77777777" w:rsidR="00E35969" w:rsidRDefault="00E35969" w:rsidP="007D5A07">
      <w:r>
        <w:separator/>
      </w:r>
    </w:p>
  </w:footnote>
  <w:footnote w:type="continuationSeparator" w:id="0">
    <w:p w14:paraId="40A6750D" w14:textId="77777777" w:rsidR="00E35969" w:rsidRDefault="00E35969" w:rsidP="007D5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74D6B9F2"/>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716"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 w:numId="7" w16cid:durableId="526336640">
    <w:abstractNumId w:val="5"/>
  </w:num>
  <w:num w:numId="8" w16cid:durableId="577595827">
    <w:abstractNumId w:val="5"/>
  </w:num>
  <w:num w:numId="9" w16cid:durableId="831410243">
    <w:abstractNumId w:val="5"/>
  </w:num>
  <w:num w:numId="10" w16cid:durableId="168957679">
    <w:abstractNumId w:val="5"/>
  </w:num>
  <w:num w:numId="11" w16cid:durableId="1171675476">
    <w:abstractNumId w:val="5"/>
  </w:num>
  <w:num w:numId="12" w16cid:durableId="23017538">
    <w:abstractNumId w:val="5"/>
  </w:num>
  <w:num w:numId="13" w16cid:durableId="1623150471">
    <w:abstractNumId w:val="5"/>
  </w:num>
  <w:num w:numId="14" w16cid:durableId="198593551">
    <w:abstractNumId w:val="5"/>
  </w:num>
  <w:num w:numId="15" w16cid:durableId="1736658908">
    <w:abstractNumId w:val="6"/>
  </w:num>
  <w:num w:numId="16" w16cid:durableId="264386803">
    <w:abstractNumId w:val="5"/>
  </w:num>
  <w:num w:numId="17" w16cid:durableId="654601343">
    <w:abstractNumId w:val="5"/>
  </w:num>
  <w:num w:numId="18" w16cid:durableId="18759941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23918050">
    <w:abstractNumId w:val="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68D6"/>
    <w:rsid w:val="00046CCE"/>
    <w:rsid w:val="00055665"/>
    <w:rsid w:val="00055AAE"/>
    <w:rsid w:val="00065EBB"/>
    <w:rsid w:val="000A4B04"/>
    <w:rsid w:val="000C2CAE"/>
    <w:rsid w:val="000C7F7C"/>
    <w:rsid w:val="000D4FDF"/>
    <w:rsid w:val="000F1939"/>
    <w:rsid w:val="00114224"/>
    <w:rsid w:val="00130431"/>
    <w:rsid w:val="001500B5"/>
    <w:rsid w:val="0015104E"/>
    <w:rsid w:val="0015760D"/>
    <w:rsid w:val="00161833"/>
    <w:rsid w:val="001734CF"/>
    <w:rsid w:val="00176BE3"/>
    <w:rsid w:val="00185584"/>
    <w:rsid w:val="001C142B"/>
    <w:rsid w:val="001D72B2"/>
    <w:rsid w:val="001E79AC"/>
    <w:rsid w:val="001F0C7B"/>
    <w:rsid w:val="00204A17"/>
    <w:rsid w:val="00232B70"/>
    <w:rsid w:val="002716EA"/>
    <w:rsid w:val="00280D12"/>
    <w:rsid w:val="00285828"/>
    <w:rsid w:val="00285C7C"/>
    <w:rsid w:val="002A11B9"/>
    <w:rsid w:val="002A568D"/>
    <w:rsid w:val="002C3FCB"/>
    <w:rsid w:val="003074CB"/>
    <w:rsid w:val="00307BEF"/>
    <w:rsid w:val="00332973"/>
    <w:rsid w:val="003775B6"/>
    <w:rsid w:val="003B4252"/>
    <w:rsid w:val="003C66B0"/>
    <w:rsid w:val="003D05FB"/>
    <w:rsid w:val="003F6789"/>
    <w:rsid w:val="00405BBF"/>
    <w:rsid w:val="00424562"/>
    <w:rsid w:val="004412CC"/>
    <w:rsid w:val="00442D44"/>
    <w:rsid w:val="00455CA1"/>
    <w:rsid w:val="0048493A"/>
    <w:rsid w:val="00494AA6"/>
    <w:rsid w:val="004A15DD"/>
    <w:rsid w:val="004B76B3"/>
    <w:rsid w:val="004F6968"/>
    <w:rsid w:val="005070E7"/>
    <w:rsid w:val="00542082"/>
    <w:rsid w:val="005B4D0F"/>
    <w:rsid w:val="00617B01"/>
    <w:rsid w:val="0063791F"/>
    <w:rsid w:val="006B0B31"/>
    <w:rsid w:val="006F7AED"/>
    <w:rsid w:val="00706743"/>
    <w:rsid w:val="00745114"/>
    <w:rsid w:val="00747A90"/>
    <w:rsid w:val="00756FA8"/>
    <w:rsid w:val="0077118C"/>
    <w:rsid w:val="007849C0"/>
    <w:rsid w:val="007C1482"/>
    <w:rsid w:val="007C7237"/>
    <w:rsid w:val="007D56C4"/>
    <w:rsid w:val="007D5A07"/>
    <w:rsid w:val="007D6D7F"/>
    <w:rsid w:val="007E719D"/>
    <w:rsid w:val="007F25E4"/>
    <w:rsid w:val="00804C8A"/>
    <w:rsid w:val="00833BED"/>
    <w:rsid w:val="00855192"/>
    <w:rsid w:val="008567F6"/>
    <w:rsid w:val="008D2CF7"/>
    <w:rsid w:val="008D41E8"/>
    <w:rsid w:val="008D7FDC"/>
    <w:rsid w:val="009032F7"/>
    <w:rsid w:val="00903497"/>
    <w:rsid w:val="009121BC"/>
    <w:rsid w:val="009145CD"/>
    <w:rsid w:val="00920501"/>
    <w:rsid w:val="0092283E"/>
    <w:rsid w:val="00930444"/>
    <w:rsid w:val="00974306"/>
    <w:rsid w:val="00993C51"/>
    <w:rsid w:val="009A1C84"/>
    <w:rsid w:val="009F5B49"/>
    <w:rsid w:val="00A2467D"/>
    <w:rsid w:val="00A46B28"/>
    <w:rsid w:val="00A61C6D"/>
    <w:rsid w:val="00A9502E"/>
    <w:rsid w:val="00A973FC"/>
    <w:rsid w:val="00AB193A"/>
    <w:rsid w:val="00AD212E"/>
    <w:rsid w:val="00AE38C7"/>
    <w:rsid w:val="00B1108D"/>
    <w:rsid w:val="00B122C6"/>
    <w:rsid w:val="00B26A8E"/>
    <w:rsid w:val="00B440B3"/>
    <w:rsid w:val="00B560DD"/>
    <w:rsid w:val="00B724E1"/>
    <w:rsid w:val="00B805F0"/>
    <w:rsid w:val="00B97E3B"/>
    <w:rsid w:val="00BB4CA3"/>
    <w:rsid w:val="00C30090"/>
    <w:rsid w:val="00CA0E51"/>
    <w:rsid w:val="00CB1705"/>
    <w:rsid w:val="00D04FD4"/>
    <w:rsid w:val="00D12055"/>
    <w:rsid w:val="00D40444"/>
    <w:rsid w:val="00D57ABB"/>
    <w:rsid w:val="00D67498"/>
    <w:rsid w:val="00D74288"/>
    <w:rsid w:val="00D90E0D"/>
    <w:rsid w:val="00DB7BEC"/>
    <w:rsid w:val="00DC73B6"/>
    <w:rsid w:val="00DD766C"/>
    <w:rsid w:val="00DF1C4E"/>
    <w:rsid w:val="00E35969"/>
    <w:rsid w:val="00E37328"/>
    <w:rsid w:val="00E6311B"/>
    <w:rsid w:val="00E66618"/>
    <w:rsid w:val="00EB3250"/>
    <w:rsid w:val="00ED2D7C"/>
    <w:rsid w:val="00EE3449"/>
    <w:rsid w:val="00EF0B0F"/>
    <w:rsid w:val="00F430E0"/>
    <w:rsid w:val="00F47563"/>
    <w:rsid w:val="00F56CAD"/>
    <w:rsid w:val="00F63437"/>
    <w:rsid w:val="00F7670A"/>
    <w:rsid w:val="00F83846"/>
    <w:rsid w:val="00FD24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0E0"/>
  </w:style>
  <w:style w:type="paragraph" w:styleId="Heading1">
    <w:name w:val="heading 1"/>
    <w:basedOn w:val="Normal"/>
    <w:next w:val="Normal"/>
    <w:link w:val="Heading1Char"/>
    <w:uiPriority w:val="9"/>
    <w:qFormat/>
    <w:rsid w:val="002716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494AA6"/>
    <w:pPr>
      <w:keepNext/>
      <w:numPr>
        <w:ilvl w:val="1"/>
        <w:numId w:val="1"/>
      </w:numPr>
      <w:suppressAutoHyphens/>
      <w:spacing w:before="240" w:after="60"/>
      <w:outlineLvl w:val="1"/>
    </w:pPr>
    <w:rPr>
      <w:rFonts w:ascii="Arial" w:eastAsia="Times New Roman" w:hAnsi="Arial" w:cs="Arial"/>
      <w:b/>
      <w:bCs/>
      <w:i/>
      <w:iCs/>
      <w:kern w:val="0"/>
      <w:sz w:val="28"/>
      <w:szCs w:val="28"/>
      <w:lang w:eastAsia="ar-SA"/>
      <w14:ligatures w14:val="none"/>
    </w:rPr>
  </w:style>
  <w:style w:type="paragraph" w:styleId="Heading3">
    <w:name w:val="heading 3"/>
    <w:basedOn w:val="Normal"/>
    <w:next w:val="Normal"/>
    <w:link w:val="Heading3Char"/>
    <w:qFormat/>
    <w:rsid w:val="00494AA6"/>
    <w:pPr>
      <w:keepNext/>
      <w:numPr>
        <w:ilvl w:val="2"/>
        <w:numId w:val="1"/>
      </w:numPr>
      <w:suppressAutoHyphens/>
      <w:spacing w:before="240" w:after="60"/>
      <w:outlineLvl w:val="2"/>
    </w:pPr>
    <w:rPr>
      <w:rFonts w:ascii="Arial" w:eastAsia="Times New Roman" w:hAnsi="Arial" w:cs="Arial"/>
      <w:b/>
      <w:bCs/>
      <w:kern w:val="0"/>
      <w:sz w:val="26"/>
      <w:szCs w:val="26"/>
      <w:lang w:eastAsia="ar-SA"/>
      <w14:ligatures w14:val="none"/>
    </w:rPr>
  </w:style>
  <w:style w:type="paragraph" w:styleId="Heading4">
    <w:name w:val="heading 4"/>
    <w:basedOn w:val="Normal"/>
    <w:next w:val="Normal"/>
    <w:link w:val="Heading4Char"/>
    <w:qFormat/>
    <w:rsid w:val="002716EA"/>
    <w:pPr>
      <w:keepNext/>
      <w:jc w:val="both"/>
      <w:outlineLvl w:val="3"/>
    </w:pPr>
    <w:rPr>
      <w:rFonts w:ascii="Times New Roman" w:eastAsia="Times New Roman" w:hAnsi="Times New Roman" w:cs="Times New Roman"/>
      <w:kern w:val="0"/>
      <w:sz w:val="24"/>
      <w:szCs w:val="2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AA6"/>
    <w:rPr>
      <w:rFonts w:ascii="Arial" w:eastAsia="Times New Roman" w:hAnsi="Arial" w:cs="Arial"/>
      <w:b/>
      <w:bCs/>
      <w:i/>
      <w:iCs/>
      <w:kern w:val="0"/>
      <w:sz w:val="28"/>
      <w:szCs w:val="28"/>
      <w:lang w:eastAsia="ar-SA"/>
      <w14:ligatures w14:val="none"/>
    </w:rPr>
  </w:style>
  <w:style w:type="character" w:customStyle="1" w:styleId="Heading3Char">
    <w:name w:val="Heading 3 Char"/>
    <w:basedOn w:val="DefaultParagraphFont"/>
    <w:link w:val="Heading3"/>
    <w:rsid w:val="00494AA6"/>
    <w:rPr>
      <w:rFonts w:ascii="Arial" w:eastAsia="Times New Roman" w:hAnsi="Arial" w:cs="Arial"/>
      <w:b/>
      <w:bCs/>
      <w:kern w:val="0"/>
      <w:sz w:val="26"/>
      <w:szCs w:val="26"/>
      <w:lang w:eastAsia="ar-SA"/>
      <w14:ligatures w14:val="none"/>
    </w:rPr>
  </w:style>
  <w:style w:type="character" w:styleId="Hyperlink">
    <w:name w:val="Hyperlink"/>
    <w:rsid w:val="00494AA6"/>
    <w:rPr>
      <w:color w:val="000080"/>
      <w:u w:val="single"/>
    </w:rPr>
  </w:style>
  <w:style w:type="paragraph" w:styleId="Header">
    <w:name w:val="header"/>
    <w:basedOn w:val="Normal"/>
    <w:link w:val="HeaderChar"/>
    <w:uiPriority w:val="99"/>
    <w:rsid w:val="00494AA6"/>
    <w:pPr>
      <w:tabs>
        <w:tab w:val="center" w:pos="4536"/>
        <w:tab w:val="right" w:pos="9072"/>
      </w:tabs>
      <w:suppressAutoHyphens/>
    </w:pPr>
    <w:rPr>
      <w:rFonts w:ascii="Times New Roman" w:eastAsia="Times New Roman" w:hAnsi="Times New Roman" w:cs="Times New Roman"/>
      <w:kern w:val="0"/>
      <w:sz w:val="24"/>
      <w:szCs w:val="24"/>
      <w:lang w:eastAsia="ar-SA"/>
      <w14:ligatures w14:val="none"/>
    </w:rPr>
  </w:style>
  <w:style w:type="character" w:customStyle="1" w:styleId="HeaderChar">
    <w:name w:val="Header Char"/>
    <w:basedOn w:val="DefaultParagraphFont"/>
    <w:link w:val="Header"/>
    <w:uiPriority w:val="99"/>
    <w:rsid w:val="00494AA6"/>
    <w:rPr>
      <w:rFonts w:ascii="Times New Roman" w:eastAsia="Times New Roman" w:hAnsi="Times New Roman" w:cs="Times New Roman"/>
      <w:kern w:val="0"/>
      <w:sz w:val="24"/>
      <w:szCs w:val="24"/>
      <w:lang w:eastAsia="ar-SA"/>
      <w14:ligatures w14:val="none"/>
    </w:rPr>
  </w:style>
  <w:style w:type="paragraph" w:styleId="ListParagraph">
    <w:name w:val="List Paragraph"/>
    <w:aliases w:val="Mummuga loetelu,Loendi l›ik"/>
    <w:basedOn w:val="Normal"/>
    <w:link w:val="ListParagraphChar"/>
    <w:uiPriority w:val="34"/>
    <w:qFormat/>
    <w:rsid w:val="00494AA6"/>
    <w:pPr>
      <w:suppressAutoHyphens/>
      <w:ind w:left="720"/>
      <w:contextualSpacing/>
    </w:pPr>
    <w:rPr>
      <w:rFonts w:ascii="Times New Roman" w:eastAsia="Times New Roman" w:hAnsi="Times New Roman" w:cs="Times New Roman"/>
      <w:kern w:val="0"/>
      <w:sz w:val="24"/>
      <w:szCs w:val="24"/>
      <w:lang w:eastAsia="ar-SA"/>
      <w14:ligatures w14:val="none"/>
    </w:rPr>
  </w:style>
  <w:style w:type="character" w:customStyle="1" w:styleId="ListParagraphChar">
    <w:name w:val="List Paragraph Char"/>
    <w:aliases w:val="Mummuga loetelu Char,Loendi l›ik Char"/>
    <w:link w:val="ListParagraph"/>
    <w:uiPriority w:val="34"/>
    <w:locked/>
    <w:rsid w:val="00494AA6"/>
    <w:rPr>
      <w:rFonts w:ascii="Times New Roman" w:eastAsia="Times New Roman" w:hAnsi="Times New Roman" w:cs="Times New Roman"/>
      <w:kern w:val="0"/>
      <w:sz w:val="24"/>
      <w:szCs w:val="24"/>
      <w:lang w:eastAsia="ar-SA"/>
      <w14:ligatures w14:val="none"/>
    </w:rPr>
  </w:style>
  <w:style w:type="paragraph" w:styleId="Footer">
    <w:name w:val="footer"/>
    <w:basedOn w:val="Normal"/>
    <w:link w:val="FooterChar"/>
    <w:uiPriority w:val="99"/>
    <w:unhideWhenUsed/>
    <w:rsid w:val="007D5A07"/>
    <w:pPr>
      <w:tabs>
        <w:tab w:val="center" w:pos="4513"/>
        <w:tab w:val="right" w:pos="9026"/>
      </w:tabs>
    </w:pPr>
  </w:style>
  <w:style w:type="character" w:customStyle="1" w:styleId="FooterChar">
    <w:name w:val="Footer Char"/>
    <w:basedOn w:val="DefaultParagraphFont"/>
    <w:link w:val="Footer"/>
    <w:uiPriority w:val="99"/>
    <w:rsid w:val="007D5A07"/>
  </w:style>
  <w:style w:type="character" w:customStyle="1" w:styleId="Heading4Char">
    <w:name w:val="Heading 4 Char"/>
    <w:basedOn w:val="DefaultParagraphFont"/>
    <w:link w:val="Heading4"/>
    <w:rsid w:val="002716EA"/>
    <w:rPr>
      <w:rFonts w:ascii="Times New Roman" w:eastAsia="Times New Roman" w:hAnsi="Times New Roman" w:cs="Times New Roman"/>
      <w:kern w:val="0"/>
      <w:sz w:val="24"/>
      <w:szCs w:val="20"/>
      <w14:ligatures w14:val="none"/>
    </w:rPr>
  </w:style>
  <w:style w:type="paragraph" w:customStyle="1" w:styleId="pealkiri">
    <w:name w:val="pealkiri"/>
    <w:basedOn w:val="Heading1"/>
    <w:rsid w:val="002716EA"/>
    <w:pPr>
      <w:keepNext w:val="0"/>
      <w:keepLines w:val="0"/>
      <w:spacing w:after="60"/>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Heading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l"/>
    <w:link w:val="111Char"/>
    <w:autoRedefine/>
    <w:qFormat/>
    <w:rsid w:val="00F430E0"/>
    <w:pPr>
      <w:numPr>
        <w:ilvl w:val="2"/>
        <w:numId w:val="5"/>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l"/>
    <w:link w:val="11Char"/>
    <w:autoRedefine/>
    <w:qFormat/>
    <w:rsid w:val="00F430E0"/>
    <w:pPr>
      <w:numPr>
        <w:ilvl w:val="1"/>
        <w:numId w:val="5"/>
      </w:numPr>
      <w:ind w:left="574"/>
      <w:jc w:val="both"/>
    </w:pPr>
    <w:rPr>
      <w:rFonts w:ascii="Times New Roman" w:eastAsia="Times New Roman" w:hAnsi="Times New Roman" w:cs="MaxPro_S-Light"/>
      <w:kern w:val="0"/>
      <w:sz w:val="24"/>
      <w:szCs w:val="20"/>
      <w14:ligatures w14:val="none"/>
    </w:rPr>
  </w:style>
  <w:style w:type="character" w:customStyle="1" w:styleId="11Char">
    <w:name w:val="1.1 Char"/>
    <w:link w:val="11"/>
    <w:rsid w:val="00F430E0"/>
    <w:rPr>
      <w:rFonts w:ascii="Times New Roman" w:eastAsia="Times New Roman" w:hAnsi="Times New Roman" w:cs="MaxPro_S-Light"/>
      <w:kern w:val="0"/>
      <w:sz w:val="24"/>
      <w:szCs w:val="20"/>
      <w14:ligatures w14:val="none"/>
    </w:rPr>
  </w:style>
  <w:style w:type="character" w:customStyle="1" w:styleId="Heading1Char">
    <w:name w:val="Heading 1 Char"/>
    <w:basedOn w:val="DefaultParagraphFont"/>
    <w:link w:val="Heading1"/>
    <w:uiPriority w:val="9"/>
    <w:rsid w:val="002716EA"/>
    <w:rPr>
      <w:rFonts w:asciiTheme="majorHAnsi" w:eastAsiaTheme="majorEastAsia" w:hAnsiTheme="majorHAnsi" w:cstheme="majorBidi"/>
      <w:color w:val="2F5496" w:themeColor="accent1" w:themeShade="BF"/>
      <w:sz w:val="32"/>
      <w:szCs w:val="32"/>
    </w:rPr>
  </w:style>
  <w:style w:type="character" w:customStyle="1" w:styleId="111Char">
    <w:name w:val="1.1.1 Char"/>
    <w:link w:val="111"/>
    <w:rsid w:val="001F0C7B"/>
    <w:rPr>
      <w:rFonts w:ascii="Times New Roman" w:eastAsia="Times New Roman" w:hAnsi="Times New Roman" w:cs="MaxPro_S-Light"/>
      <w:kern w:val="0"/>
      <w:sz w:val="24"/>
      <w:szCs w:val="20"/>
      <w14:ligatures w14:val="none"/>
    </w:rPr>
  </w:style>
  <w:style w:type="character" w:styleId="CommentReference">
    <w:name w:val="annotation reference"/>
    <w:basedOn w:val="DefaultParagraphFont"/>
    <w:uiPriority w:val="99"/>
    <w:semiHidden/>
    <w:unhideWhenUsed/>
    <w:rsid w:val="00920501"/>
    <w:rPr>
      <w:sz w:val="16"/>
      <w:szCs w:val="16"/>
    </w:rPr>
  </w:style>
  <w:style w:type="paragraph" w:styleId="CommentText">
    <w:name w:val="annotation text"/>
    <w:basedOn w:val="Normal"/>
    <w:link w:val="CommentTextChar"/>
    <w:uiPriority w:val="99"/>
    <w:unhideWhenUsed/>
    <w:rsid w:val="00920501"/>
    <w:rPr>
      <w:sz w:val="20"/>
      <w:szCs w:val="20"/>
    </w:rPr>
  </w:style>
  <w:style w:type="character" w:customStyle="1" w:styleId="CommentTextChar">
    <w:name w:val="Comment Text Char"/>
    <w:basedOn w:val="DefaultParagraphFont"/>
    <w:link w:val="CommentText"/>
    <w:uiPriority w:val="99"/>
    <w:rsid w:val="00920501"/>
    <w:rPr>
      <w:sz w:val="20"/>
      <w:szCs w:val="20"/>
    </w:rPr>
  </w:style>
  <w:style w:type="paragraph" w:styleId="CommentSubject">
    <w:name w:val="annotation subject"/>
    <w:basedOn w:val="CommentText"/>
    <w:next w:val="CommentText"/>
    <w:link w:val="CommentSubjectChar"/>
    <w:uiPriority w:val="99"/>
    <w:semiHidden/>
    <w:unhideWhenUsed/>
    <w:rsid w:val="00920501"/>
    <w:rPr>
      <w:b/>
      <w:bCs/>
    </w:rPr>
  </w:style>
  <w:style w:type="character" w:customStyle="1" w:styleId="CommentSubjectChar">
    <w:name w:val="Comment Subject Char"/>
    <w:basedOn w:val="CommentTextChar"/>
    <w:link w:val="CommentSubject"/>
    <w:uiPriority w:val="99"/>
    <w:semiHidden/>
    <w:rsid w:val="009205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71542">
      <w:bodyDiv w:val="1"/>
      <w:marLeft w:val="0"/>
      <w:marRight w:val="0"/>
      <w:marTop w:val="0"/>
      <w:marBottom w:val="0"/>
      <w:divBdr>
        <w:top w:val="none" w:sz="0" w:space="0" w:color="auto"/>
        <w:left w:val="none" w:sz="0" w:space="0" w:color="auto"/>
        <w:bottom w:val="none" w:sz="0" w:space="0" w:color="auto"/>
        <w:right w:val="none" w:sz="0" w:space="0" w:color="auto"/>
      </w:divBdr>
    </w:div>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134883043">
      <w:bodyDiv w:val="1"/>
      <w:marLeft w:val="0"/>
      <w:marRight w:val="0"/>
      <w:marTop w:val="0"/>
      <w:marBottom w:val="0"/>
      <w:divBdr>
        <w:top w:val="none" w:sz="0" w:space="0" w:color="auto"/>
        <w:left w:val="none" w:sz="0" w:space="0" w:color="auto"/>
        <w:bottom w:val="none" w:sz="0" w:space="0" w:color="auto"/>
        <w:right w:val="none" w:sz="0" w:space="0" w:color="auto"/>
      </w:divBdr>
    </w:div>
    <w:div w:id="196818915">
      <w:bodyDiv w:val="1"/>
      <w:marLeft w:val="0"/>
      <w:marRight w:val="0"/>
      <w:marTop w:val="0"/>
      <w:marBottom w:val="0"/>
      <w:divBdr>
        <w:top w:val="none" w:sz="0" w:space="0" w:color="auto"/>
        <w:left w:val="none" w:sz="0" w:space="0" w:color="auto"/>
        <w:bottom w:val="none" w:sz="0" w:space="0" w:color="auto"/>
        <w:right w:val="none" w:sz="0" w:space="0" w:color="auto"/>
      </w:divBdr>
    </w:div>
    <w:div w:id="246039081">
      <w:bodyDiv w:val="1"/>
      <w:marLeft w:val="0"/>
      <w:marRight w:val="0"/>
      <w:marTop w:val="0"/>
      <w:marBottom w:val="0"/>
      <w:divBdr>
        <w:top w:val="none" w:sz="0" w:space="0" w:color="auto"/>
        <w:left w:val="none" w:sz="0" w:space="0" w:color="auto"/>
        <w:bottom w:val="none" w:sz="0" w:space="0" w:color="auto"/>
        <w:right w:val="none" w:sz="0" w:space="0" w:color="auto"/>
      </w:divBdr>
    </w:div>
    <w:div w:id="427043298">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508302351">
      <w:bodyDiv w:val="1"/>
      <w:marLeft w:val="0"/>
      <w:marRight w:val="0"/>
      <w:marTop w:val="0"/>
      <w:marBottom w:val="0"/>
      <w:divBdr>
        <w:top w:val="none" w:sz="0" w:space="0" w:color="auto"/>
        <w:left w:val="none" w:sz="0" w:space="0" w:color="auto"/>
        <w:bottom w:val="none" w:sz="0" w:space="0" w:color="auto"/>
        <w:right w:val="none" w:sz="0" w:space="0" w:color="auto"/>
      </w:divBdr>
    </w:div>
    <w:div w:id="516234011">
      <w:bodyDiv w:val="1"/>
      <w:marLeft w:val="0"/>
      <w:marRight w:val="0"/>
      <w:marTop w:val="0"/>
      <w:marBottom w:val="0"/>
      <w:divBdr>
        <w:top w:val="none" w:sz="0" w:space="0" w:color="auto"/>
        <w:left w:val="none" w:sz="0" w:space="0" w:color="auto"/>
        <w:bottom w:val="none" w:sz="0" w:space="0" w:color="auto"/>
        <w:right w:val="none" w:sz="0" w:space="0" w:color="auto"/>
      </w:divBdr>
    </w:div>
    <w:div w:id="537739035">
      <w:bodyDiv w:val="1"/>
      <w:marLeft w:val="0"/>
      <w:marRight w:val="0"/>
      <w:marTop w:val="0"/>
      <w:marBottom w:val="0"/>
      <w:divBdr>
        <w:top w:val="none" w:sz="0" w:space="0" w:color="auto"/>
        <w:left w:val="none" w:sz="0" w:space="0" w:color="auto"/>
        <w:bottom w:val="none" w:sz="0" w:space="0" w:color="auto"/>
        <w:right w:val="none" w:sz="0" w:space="0" w:color="auto"/>
      </w:divBdr>
    </w:div>
    <w:div w:id="559949795">
      <w:bodyDiv w:val="1"/>
      <w:marLeft w:val="0"/>
      <w:marRight w:val="0"/>
      <w:marTop w:val="0"/>
      <w:marBottom w:val="0"/>
      <w:divBdr>
        <w:top w:val="none" w:sz="0" w:space="0" w:color="auto"/>
        <w:left w:val="none" w:sz="0" w:space="0" w:color="auto"/>
        <w:bottom w:val="none" w:sz="0" w:space="0" w:color="auto"/>
        <w:right w:val="none" w:sz="0" w:space="0" w:color="auto"/>
      </w:divBdr>
    </w:div>
    <w:div w:id="633220544">
      <w:bodyDiv w:val="1"/>
      <w:marLeft w:val="0"/>
      <w:marRight w:val="0"/>
      <w:marTop w:val="0"/>
      <w:marBottom w:val="0"/>
      <w:divBdr>
        <w:top w:val="none" w:sz="0" w:space="0" w:color="auto"/>
        <w:left w:val="none" w:sz="0" w:space="0" w:color="auto"/>
        <w:bottom w:val="none" w:sz="0" w:space="0" w:color="auto"/>
        <w:right w:val="none" w:sz="0" w:space="0" w:color="auto"/>
      </w:divBdr>
    </w:div>
    <w:div w:id="677583901">
      <w:bodyDiv w:val="1"/>
      <w:marLeft w:val="0"/>
      <w:marRight w:val="0"/>
      <w:marTop w:val="0"/>
      <w:marBottom w:val="0"/>
      <w:divBdr>
        <w:top w:val="none" w:sz="0" w:space="0" w:color="auto"/>
        <w:left w:val="none" w:sz="0" w:space="0" w:color="auto"/>
        <w:bottom w:val="none" w:sz="0" w:space="0" w:color="auto"/>
        <w:right w:val="none" w:sz="0" w:space="0" w:color="auto"/>
      </w:divBdr>
    </w:div>
    <w:div w:id="760180246">
      <w:bodyDiv w:val="1"/>
      <w:marLeft w:val="0"/>
      <w:marRight w:val="0"/>
      <w:marTop w:val="0"/>
      <w:marBottom w:val="0"/>
      <w:divBdr>
        <w:top w:val="none" w:sz="0" w:space="0" w:color="auto"/>
        <w:left w:val="none" w:sz="0" w:space="0" w:color="auto"/>
        <w:bottom w:val="none" w:sz="0" w:space="0" w:color="auto"/>
        <w:right w:val="none" w:sz="0" w:space="0" w:color="auto"/>
      </w:divBdr>
    </w:div>
    <w:div w:id="762143964">
      <w:bodyDiv w:val="1"/>
      <w:marLeft w:val="0"/>
      <w:marRight w:val="0"/>
      <w:marTop w:val="0"/>
      <w:marBottom w:val="0"/>
      <w:divBdr>
        <w:top w:val="none" w:sz="0" w:space="0" w:color="auto"/>
        <w:left w:val="none" w:sz="0" w:space="0" w:color="auto"/>
        <w:bottom w:val="none" w:sz="0" w:space="0" w:color="auto"/>
        <w:right w:val="none" w:sz="0" w:space="0" w:color="auto"/>
      </w:divBdr>
    </w:div>
    <w:div w:id="908539337">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3276">
      <w:bodyDiv w:val="1"/>
      <w:marLeft w:val="0"/>
      <w:marRight w:val="0"/>
      <w:marTop w:val="0"/>
      <w:marBottom w:val="0"/>
      <w:divBdr>
        <w:top w:val="none" w:sz="0" w:space="0" w:color="auto"/>
        <w:left w:val="none" w:sz="0" w:space="0" w:color="auto"/>
        <w:bottom w:val="none" w:sz="0" w:space="0" w:color="auto"/>
        <w:right w:val="none" w:sz="0" w:space="0" w:color="auto"/>
      </w:divBdr>
    </w:div>
    <w:div w:id="1100685615">
      <w:bodyDiv w:val="1"/>
      <w:marLeft w:val="0"/>
      <w:marRight w:val="0"/>
      <w:marTop w:val="0"/>
      <w:marBottom w:val="0"/>
      <w:divBdr>
        <w:top w:val="none" w:sz="0" w:space="0" w:color="auto"/>
        <w:left w:val="none" w:sz="0" w:space="0" w:color="auto"/>
        <w:bottom w:val="none" w:sz="0" w:space="0" w:color="auto"/>
        <w:right w:val="none" w:sz="0" w:space="0" w:color="auto"/>
      </w:divBdr>
    </w:div>
    <w:div w:id="1133208998">
      <w:bodyDiv w:val="1"/>
      <w:marLeft w:val="0"/>
      <w:marRight w:val="0"/>
      <w:marTop w:val="0"/>
      <w:marBottom w:val="0"/>
      <w:divBdr>
        <w:top w:val="none" w:sz="0" w:space="0" w:color="auto"/>
        <w:left w:val="none" w:sz="0" w:space="0" w:color="auto"/>
        <w:bottom w:val="none" w:sz="0" w:space="0" w:color="auto"/>
        <w:right w:val="none" w:sz="0" w:space="0" w:color="auto"/>
      </w:divBdr>
    </w:div>
    <w:div w:id="1217473102">
      <w:bodyDiv w:val="1"/>
      <w:marLeft w:val="0"/>
      <w:marRight w:val="0"/>
      <w:marTop w:val="0"/>
      <w:marBottom w:val="0"/>
      <w:divBdr>
        <w:top w:val="none" w:sz="0" w:space="0" w:color="auto"/>
        <w:left w:val="none" w:sz="0" w:space="0" w:color="auto"/>
        <w:bottom w:val="none" w:sz="0" w:space="0" w:color="auto"/>
        <w:right w:val="none" w:sz="0" w:space="0" w:color="auto"/>
      </w:divBdr>
    </w:div>
    <w:div w:id="1221018335">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653559669">
      <w:bodyDiv w:val="1"/>
      <w:marLeft w:val="0"/>
      <w:marRight w:val="0"/>
      <w:marTop w:val="0"/>
      <w:marBottom w:val="0"/>
      <w:divBdr>
        <w:top w:val="none" w:sz="0" w:space="0" w:color="auto"/>
        <w:left w:val="none" w:sz="0" w:space="0" w:color="auto"/>
        <w:bottom w:val="none" w:sz="0" w:space="0" w:color="auto"/>
        <w:right w:val="none" w:sz="0" w:space="0" w:color="auto"/>
      </w:divBdr>
    </w:div>
    <w:div w:id="1656494577">
      <w:bodyDiv w:val="1"/>
      <w:marLeft w:val="0"/>
      <w:marRight w:val="0"/>
      <w:marTop w:val="0"/>
      <w:marBottom w:val="0"/>
      <w:divBdr>
        <w:top w:val="none" w:sz="0" w:space="0" w:color="auto"/>
        <w:left w:val="none" w:sz="0" w:space="0" w:color="auto"/>
        <w:bottom w:val="none" w:sz="0" w:space="0" w:color="auto"/>
        <w:right w:val="none" w:sz="0" w:space="0" w:color="auto"/>
      </w:divBdr>
    </w:div>
    <w:div w:id="1699623580">
      <w:bodyDiv w:val="1"/>
      <w:marLeft w:val="0"/>
      <w:marRight w:val="0"/>
      <w:marTop w:val="0"/>
      <w:marBottom w:val="0"/>
      <w:divBdr>
        <w:top w:val="none" w:sz="0" w:space="0" w:color="auto"/>
        <w:left w:val="none" w:sz="0" w:space="0" w:color="auto"/>
        <w:bottom w:val="none" w:sz="0" w:space="0" w:color="auto"/>
        <w:right w:val="none" w:sz="0" w:space="0" w:color="auto"/>
      </w:divBdr>
    </w:div>
    <w:div w:id="1799451321">
      <w:bodyDiv w:val="1"/>
      <w:marLeft w:val="0"/>
      <w:marRight w:val="0"/>
      <w:marTop w:val="0"/>
      <w:marBottom w:val="0"/>
      <w:divBdr>
        <w:top w:val="none" w:sz="0" w:space="0" w:color="auto"/>
        <w:left w:val="none" w:sz="0" w:space="0" w:color="auto"/>
        <w:bottom w:val="none" w:sz="0" w:space="0" w:color="auto"/>
        <w:right w:val="none" w:sz="0" w:space="0" w:color="auto"/>
      </w:divBdr>
    </w:div>
    <w:div w:id="1877573088">
      <w:bodyDiv w:val="1"/>
      <w:marLeft w:val="0"/>
      <w:marRight w:val="0"/>
      <w:marTop w:val="0"/>
      <w:marBottom w:val="0"/>
      <w:divBdr>
        <w:top w:val="none" w:sz="0" w:space="0" w:color="auto"/>
        <w:left w:val="none" w:sz="0" w:space="0" w:color="auto"/>
        <w:bottom w:val="none" w:sz="0" w:space="0" w:color="auto"/>
        <w:right w:val="none" w:sz="0" w:space="0" w:color="auto"/>
      </w:divBdr>
    </w:div>
    <w:div w:id="1956011519">
      <w:bodyDiv w:val="1"/>
      <w:marLeft w:val="0"/>
      <w:marRight w:val="0"/>
      <w:marTop w:val="0"/>
      <w:marBottom w:val="0"/>
      <w:divBdr>
        <w:top w:val="none" w:sz="0" w:space="0" w:color="auto"/>
        <w:left w:val="none" w:sz="0" w:space="0" w:color="auto"/>
        <w:bottom w:val="none" w:sz="0" w:space="0" w:color="auto"/>
        <w:right w:val="none" w:sz="0" w:space="0" w:color="auto"/>
      </w:divBdr>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242266">
      <w:bodyDiv w:val="1"/>
      <w:marLeft w:val="0"/>
      <w:marRight w:val="0"/>
      <w:marTop w:val="0"/>
      <w:marBottom w:val="0"/>
      <w:divBdr>
        <w:top w:val="none" w:sz="0" w:space="0" w:color="auto"/>
        <w:left w:val="none" w:sz="0" w:space="0" w:color="auto"/>
        <w:bottom w:val="none" w:sz="0" w:space="0" w:color="auto"/>
        <w:right w:val="none" w:sz="0" w:space="0" w:color="auto"/>
      </w:divBdr>
    </w:div>
    <w:div w:id="2016416329">
      <w:bodyDiv w:val="1"/>
      <w:marLeft w:val="0"/>
      <w:marRight w:val="0"/>
      <w:marTop w:val="0"/>
      <w:marBottom w:val="0"/>
      <w:divBdr>
        <w:top w:val="none" w:sz="0" w:space="0" w:color="auto"/>
        <w:left w:val="none" w:sz="0" w:space="0" w:color="auto"/>
        <w:bottom w:val="none" w:sz="0" w:space="0" w:color="auto"/>
        <w:right w:val="none" w:sz="0" w:space="0" w:color="auto"/>
      </w:divBdr>
    </w:div>
    <w:div w:id="20720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7</TotalTime>
  <Pages>3</Pages>
  <Words>1178</Words>
  <Characters>6833</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16</cp:revision>
  <dcterms:created xsi:type="dcterms:W3CDTF">2025-06-11T13:34:00Z</dcterms:created>
  <dcterms:modified xsi:type="dcterms:W3CDTF">2025-07-03T12:23:00Z</dcterms:modified>
</cp:coreProperties>
</file>